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微软雅黑" w:hAnsi="微软雅黑" w:eastAsia="微软雅黑" w:cs="微软雅黑"/>
          <w:i w:val="0"/>
          <w:iCs w:val="0"/>
          <w:caps w:val="0"/>
          <w:color w:val="CC0000"/>
          <w:spacing w:val="0"/>
          <w:sz w:val="36"/>
          <w:szCs w:val="36"/>
          <w:shd w:val="clear" w:fill="FFFFFF"/>
        </w:rPr>
      </w:pPr>
      <w:bookmarkStart w:id="0" w:name="_GoBack"/>
      <w:bookmarkEnd w:id="0"/>
      <w:r>
        <w:rPr>
          <w:rFonts w:ascii="微软雅黑" w:hAnsi="微软雅黑" w:eastAsia="微软雅黑" w:cs="微软雅黑"/>
          <w:i w:val="0"/>
          <w:iCs w:val="0"/>
          <w:caps w:val="0"/>
          <w:color w:val="CC0000"/>
          <w:spacing w:val="0"/>
          <w:sz w:val="36"/>
          <w:szCs w:val="36"/>
          <w:shd w:val="clear" w:fill="FFFFFF"/>
        </w:rPr>
        <w:t>关于组织申报2021年市科技重大专项“揭榜挂帅”试点项目的通知</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75" w:afterAutospacing="0" w:line="30" w:lineRule="atLeast"/>
        <w:ind w:left="0" w:right="0" w:firstLine="0"/>
        <w:jc w:val="left"/>
        <w:rPr>
          <w:rFonts w:hint="eastAsia" w:ascii="宋体" w:hAnsi="宋体" w:eastAsia="宋体" w:cs="宋体"/>
          <w:i w:val="0"/>
          <w:iCs w:val="0"/>
          <w:caps w:val="0"/>
          <w:color w:val="555555"/>
          <w:spacing w:val="0"/>
          <w:sz w:val="28"/>
          <w:szCs w:val="28"/>
        </w:rPr>
      </w:pPr>
      <w:r>
        <w:rPr>
          <w:rFonts w:hint="eastAsia" w:ascii="宋体" w:hAnsi="宋体" w:eastAsia="宋体" w:cs="宋体"/>
          <w:i w:val="0"/>
          <w:iCs w:val="0"/>
          <w:caps w:val="0"/>
          <w:color w:val="555555"/>
          <w:spacing w:val="0"/>
          <w:sz w:val="28"/>
          <w:szCs w:val="28"/>
          <w:shd w:val="clear" w:fill="FFFFFF"/>
        </w:rPr>
        <w:t>各有关单位： </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75" w:afterAutospacing="0" w:line="30" w:lineRule="atLeast"/>
        <w:ind w:left="0" w:right="0" w:firstLine="0"/>
        <w:jc w:val="left"/>
        <w:rPr>
          <w:rFonts w:hint="eastAsia" w:ascii="宋体" w:hAnsi="宋体" w:eastAsia="宋体" w:cs="宋体"/>
          <w:i w:val="0"/>
          <w:iCs w:val="0"/>
          <w:caps w:val="0"/>
          <w:color w:val="555555"/>
          <w:spacing w:val="0"/>
          <w:sz w:val="28"/>
          <w:szCs w:val="28"/>
        </w:rPr>
      </w:pPr>
      <w:r>
        <w:rPr>
          <w:rFonts w:hint="eastAsia" w:ascii="宋体" w:hAnsi="宋体" w:eastAsia="宋体" w:cs="宋体"/>
          <w:i w:val="0"/>
          <w:iCs w:val="0"/>
          <w:caps w:val="0"/>
          <w:color w:val="555555"/>
          <w:spacing w:val="0"/>
          <w:sz w:val="28"/>
          <w:szCs w:val="28"/>
          <w:shd w:val="clear" w:fill="FFFFFF"/>
        </w:rPr>
        <w:t>　　为深入实施创新驱动发展战略，落实试点“揭榜挂帅”机制，围绕产业链“卡脖子”技术和企业依靠自身力量难以解决的关键核心技术开展联合攻关，我市组织征集“揭榜挂帅”重大技术需求，凝练形成首批“揭榜挂帅”重大技术需求榜单，现予以发榜。项目申报有关事项通知如下： </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75" w:afterAutospacing="0" w:line="30" w:lineRule="atLeast"/>
        <w:ind w:left="0" w:right="0" w:firstLine="0"/>
        <w:jc w:val="left"/>
        <w:rPr>
          <w:rFonts w:hint="eastAsia" w:ascii="宋体" w:hAnsi="宋体" w:eastAsia="宋体" w:cs="宋体"/>
          <w:i w:val="0"/>
          <w:iCs w:val="0"/>
          <w:caps w:val="0"/>
          <w:color w:val="555555"/>
          <w:spacing w:val="0"/>
          <w:sz w:val="28"/>
          <w:szCs w:val="28"/>
        </w:rPr>
      </w:pPr>
      <w:r>
        <w:rPr>
          <w:rFonts w:hint="eastAsia" w:ascii="宋体" w:hAnsi="宋体" w:eastAsia="宋体" w:cs="宋体"/>
          <w:i w:val="0"/>
          <w:iCs w:val="0"/>
          <w:caps w:val="0"/>
          <w:color w:val="555555"/>
          <w:spacing w:val="0"/>
          <w:sz w:val="28"/>
          <w:szCs w:val="28"/>
          <w:shd w:val="clear" w:fill="FFFFFF"/>
        </w:rPr>
        <w:t>　　一、揭榜条件和要求 </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75" w:afterAutospacing="0" w:line="30" w:lineRule="atLeast"/>
        <w:ind w:left="0" w:right="0" w:firstLine="0"/>
        <w:jc w:val="left"/>
        <w:rPr>
          <w:rFonts w:hint="eastAsia" w:ascii="宋体" w:hAnsi="宋体" w:eastAsia="宋体" w:cs="宋体"/>
          <w:i w:val="0"/>
          <w:iCs w:val="0"/>
          <w:caps w:val="0"/>
          <w:color w:val="555555"/>
          <w:spacing w:val="0"/>
          <w:sz w:val="28"/>
          <w:szCs w:val="28"/>
        </w:rPr>
      </w:pPr>
      <w:r>
        <w:rPr>
          <w:rFonts w:hint="eastAsia" w:ascii="宋体" w:hAnsi="宋体" w:eastAsia="宋体" w:cs="宋体"/>
          <w:i w:val="0"/>
          <w:iCs w:val="0"/>
          <w:caps w:val="0"/>
          <w:color w:val="555555"/>
          <w:spacing w:val="0"/>
          <w:sz w:val="28"/>
          <w:szCs w:val="28"/>
          <w:shd w:val="clear" w:fill="FFFFFF"/>
        </w:rPr>
        <w:t>　　（一）“揭榜挂帅”项目牵头揭榜单位应按照“2021年市科技重大专项“揭榜挂帅”技术需求榜单”（详见附件1）所列2个技术需求项目所规定的技术难题和攻关内容、预期技术目标、时限等要求申报。 </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75" w:afterAutospacing="0" w:line="30" w:lineRule="atLeast"/>
        <w:ind w:left="0" w:right="0" w:firstLine="0"/>
        <w:jc w:val="left"/>
        <w:rPr>
          <w:rFonts w:hint="eastAsia" w:ascii="宋体" w:hAnsi="宋体" w:eastAsia="宋体" w:cs="宋体"/>
          <w:i w:val="0"/>
          <w:iCs w:val="0"/>
          <w:caps w:val="0"/>
          <w:color w:val="555555"/>
          <w:spacing w:val="0"/>
          <w:sz w:val="28"/>
          <w:szCs w:val="28"/>
        </w:rPr>
      </w:pPr>
      <w:r>
        <w:rPr>
          <w:rFonts w:hint="eastAsia" w:ascii="宋体" w:hAnsi="宋体" w:eastAsia="宋体" w:cs="宋体"/>
          <w:i w:val="0"/>
          <w:iCs w:val="0"/>
          <w:caps w:val="0"/>
          <w:color w:val="555555"/>
          <w:spacing w:val="0"/>
          <w:sz w:val="28"/>
          <w:szCs w:val="28"/>
          <w:shd w:val="clear" w:fill="FFFFFF"/>
        </w:rPr>
        <w:t>　　（二）牵头揭榜单位必须与泉州市技术需求企业联合申报项目，揭榜单位与技术需求企业签订合作协议，揭榜单位负责技术攻关，泉州市技术需求企业负责科技成果承接转化。 </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75" w:afterAutospacing="0" w:line="30" w:lineRule="atLeast"/>
        <w:ind w:left="0" w:right="0" w:firstLine="0"/>
        <w:jc w:val="left"/>
        <w:rPr>
          <w:rFonts w:hint="eastAsia" w:ascii="宋体" w:hAnsi="宋体" w:eastAsia="宋体" w:cs="宋体"/>
          <w:i w:val="0"/>
          <w:iCs w:val="0"/>
          <w:caps w:val="0"/>
          <w:color w:val="555555"/>
          <w:spacing w:val="0"/>
          <w:sz w:val="28"/>
          <w:szCs w:val="28"/>
        </w:rPr>
      </w:pPr>
      <w:r>
        <w:rPr>
          <w:rFonts w:hint="eastAsia" w:ascii="宋体" w:hAnsi="宋体" w:eastAsia="宋体" w:cs="宋体"/>
          <w:i w:val="0"/>
          <w:iCs w:val="0"/>
          <w:caps w:val="0"/>
          <w:color w:val="555555"/>
          <w:spacing w:val="0"/>
          <w:sz w:val="28"/>
          <w:szCs w:val="28"/>
          <w:shd w:val="clear" w:fill="FFFFFF"/>
        </w:rPr>
        <w:t>　　（三）鼓励市内外科研单位共同组成联合体与泉州市技术需求企业联合申报项目。市外科研攻关单位揭榜时，按照市级财政制度要求，以市内企业或合作科研机构作为牵头单位承担项目，项目财政资金将由市内企业或合作科研机构转拨市外科研单位。 </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75" w:afterAutospacing="0" w:line="30" w:lineRule="atLeast"/>
        <w:ind w:left="0" w:right="0" w:firstLine="0"/>
        <w:jc w:val="left"/>
        <w:rPr>
          <w:rFonts w:hint="eastAsia" w:ascii="宋体" w:hAnsi="宋体" w:eastAsia="宋体" w:cs="宋体"/>
          <w:i w:val="0"/>
          <w:iCs w:val="0"/>
          <w:caps w:val="0"/>
          <w:color w:val="555555"/>
          <w:spacing w:val="0"/>
          <w:sz w:val="28"/>
          <w:szCs w:val="28"/>
        </w:rPr>
      </w:pPr>
      <w:r>
        <w:rPr>
          <w:rFonts w:hint="eastAsia" w:ascii="宋体" w:hAnsi="宋体" w:eastAsia="宋体" w:cs="宋体"/>
          <w:i w:val="0"/>
          <w:iCs w:val="0"/>
          <w:caps w:val="0"/>
          <w:color w:val="555555"/>
          <w:spacing w:val="0"/>
          <w:sz w:val="28"/>
          <w:szCs w:val="28"/>
          <w:shd w:val="clear" w:fill="FFFFFF"/>
        </w:rPr>
        <w:t>　　（四）申请科技局资助经费不超过榜单规定的申请资助经费额度，技术需求企业的出资承诺供揭榜方联合申报项目及签订合作协议的重要参考。若市科技局实际资助经费未达到申请额度，项目揭榜方应与技术需求企业协商，自筹解决差额部分。 </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75" w:afterAutospacing="0" w:line="30" w:lineRule="atLeast"/>
        <w:ind w:left="0" w:right="0" w:firstLine="0"/>
        <w:jc w:val="left"/>
        <w:rPr>
          <w:rFonts w:hint="eastAsia" w:ascii="宋体" w:hAnsi="宋体" w:eastAsia="宋体" w:cs="宋体"/>
          <w:i w:val="0"/>
          <w:iCs w:val="0"/>
          <w:caps w:val="0"/>
          <w:color w:val="555555"/>
          <w:spacing w:val="0"/>
          <w:sz w:val="28"/>
          <w:szCs w:val="28"/>
        </w:rPr>
      </w:pPr>
      <w:r>
        <w:rPr>
          <w:rFonts w:hint="eastAsia" w:ascii="宋体" w:hAnsi="宋体" w:eastAsia="宋体" w:cs="宋体"/>
          <w:i w:val="0"/>
          <w:iCs w:val="0"/>
          <w:caps w:val="0"/>
          <w:color w:val="555555"/>
          <w:spacing w:val="0"/>
          <w:sz w:val="28"/>
          <w:szCs w:val="28"/>
          <w:shd w:val="clear" w:fill="FFFFFF"/>
        </w:rPr>
        <w:t>　　（五）牵头揭榜单位为企业的，应符合下列条件： </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75" w:afterAutospacing="0" w:line="30" w:lineRule="atLeast"/>
        <w:ind w:left="0" w:right="0" w:firstLine="0"/>
        <w:jc w:val="left"/>
        <w:rPr>
          <w:rFonts w:hint="eastAsia" w:ascii="宋体" w:hAnsi="宋体" w:eastAsia="宋体" w:cs="宋体"/>
          <w:i w:val="0"/>
          <w:iCs w:val="0"/>
          <w:caps w:val="0"/>
          <w:color w:val="555555"/>
          <w:spacing w:val="0"/>
          <w:sz w:val="28"/>
          <w:szCs w:val="28"/>
        </w:rPr>
      </w:pPr>
      <w:r>
        <w:rPr>
          <w:rFonts w:hint="eastAsia" w:ascii="宋体" w:hAnsi="宋体" w:eastAsia="宋体" w:cs="宋体"/>
          <w:i w:val="0"/>
          <w:iCs w:val="0"/>
          <w:caps w:val="0"/>
          <w:color w:val="555555"/>
          <w:spacing w:val="0"/>
          <w:sz w:val="28"/>
          <w:szCs w:val="28"/>
          <w:shd w:val="clear" w:fill="FFFFFF"/>
        </w:rPr>
        <w:t>　　1.必须是具有独立法人资格并具备科研开发能力和条件的规模以上企业。 </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75" w:afterAutospacing="0" w:line="30" w:lineRule="atLeast"/>
        <w:ind w:left="0" w:right="0" w:firstLine="0"/>
        <w:jc w:val="left"/>
        <w:rPr>
          <w:rFonts w:hint="eastAsia" w:ascii="宋体" w:hAnsi="宋体" w:eastAsia="宋体" w:cs="宋体"/>
          <w:i w:val="0"/>
          <w:iCs w:val="0"/>
          <w:caps w:val="0"/>
          <w:color w:val="555555"/>
          <w:spacing w:val="0"/>
          <w:sz w:val="28"/>
          <w:szCs w:val="28"/>
        </w:rPr>
      </w:pPr>
      <w:r>
        <w:rPr>
          <w:rFonts w:hint="eastAsia" w:ascii="宋体" w:hAnsi="宋体" w:eastAsia="宋体" w:cs="宋体"/>
          <w:i w:val="0"/>
          <w:iCs w:val="0"/>
          <w:caps w:val="0"/>
          <w:color w:val="555555"/>
          <w:spacing w:val="0"/>
          <w:sz w:val="28"/>
          <w:szCs w:val="28"/>
          <w:shd w:val="clear" w:fill="FFFFFF"/>
        </w:rPr>
        <w:t>　　2.2020年度研发费用占主营业务收入的比例应达2.5%以上，并提供能体现研发经费投入比例的企业研发经费投入结构明细表（下载网址：http://shenbao2.qzkjy.net/)。高新技术企业可以提供有效的高新技术企业证书，不需要提供企业研发经费投入结构明细表。 </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75" w:afterAutospacing="0" w:line="30" w:lineRule="atLeast"/>
        <w:ind w:left="0" w:right="0" w:firstLine="0"/>
        <w:jc w:val="left"/>
        <w:rPr>
          <w:rFonts w:hint="eastAsia" w:ascii="宋体" w:hAnsi="宋体" w:eastAsia="宋体" w:cs="宋体"/>
          <w:i w:val="0"/>
          <w:iCs w:val="0"/>
          <w:caps w:val="0"/>
          <w:color w:val="555555"/>
          <w:spacing w:val="0"/>
          <w:sz w:val="28"/>
          <w:szCs w:val="28"/>
        </w:rPr>
      </w:pPr>
      <w:r>
        <w:rPr>
          <w:rFonts w:hint="eastAsia" w:ascii="宋体" w:hAnsi="宋体" w:eastAsia="宋体" w:cs="宋体"/>
          <w:i w:val="0"/>
          <w:iCs w:val="0"/>
          <w:caps w:val="0"/>
          <w:color w:val="555555"/>
          <w:spacing w:val="0"/>
          <w:sz w:val="28"/>
          <w:szCs w:val="28"/>
          <w:shd w:val="clear" w:fill="FFFFFF"/>
        </w:rPr>
        <w:t>　  （六）项目揭榜单位不得有到期未验收的市科技计划项目。 </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75" w:afterAutospacing="0" w:line="30" w:lineRule="atLeast"/>
        <w:ind w:left="0" w:right="0" w:firstLine="0"/>
        <w:jc w:val="left"/>
        <w:rPr>
          <w:rFonts w:hint="eastAsia" w:ascii="宋体" w:hAnsi="宋体" w:eastAsia="宋体" w:cs="宋体"/>
          <w:i w:val="0"/>
          <w:iCs w:val="0"/>
          <w:caps w:val="0"/>
          <w:color w:val="555555"/>
          <w:spacing w:val="0"/>
          <w:sz w:val="28"/>
          <w:szCs w:val="28"/>
        </w:rPr>
      </w:pPr>
      <w:r>
        <w:rPr>
          <w:rFonts w:hint="eastAsia" w:ascii="宋体" w:hAnsi="宋体" w:eastAsia="宋体" w:cs="宋体"/>
          <w:i w:val="0"/>
          <w:iCs w:val="0"/>
          <w:caps w:val="0"/>
          <w:color w:val="555555"/>
          <w:spacing w:val="0"/>
          <w:sz w:val="28"/>
          <w:szCs w:val="28"/>
          <w:shd w:val="clear" w:fill="FFFFFF"/>
        </w:rPr>
        <w:t>　　（七）项目负责人应为实际主持研究工作的科技人员，不得有到期未验收的市科技计划项目。 </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75" w:afterAutospacing="0" w:line="30" w:lineRule="atLeast"/>
        <w:ind w:left="0" w:right="0" w:firstLine="0"/>
        <w:jc w:val="left"/>
        <w:rPr>
          <w:rFonts w:hint="eastAsia" w:ascii="宋体" w:hAnsi="宋体" w:eastAsia="宋体" w:cs="宋体"/>
          <w:i w:val="0"/>
          <w:iCs w:val="0"/>
          <w:caps w:val="0"/>
          <w:color w:val="555555"/>
          <w:spacing w:val="0"/>
          <w:sz w:val="28"/>
          <w:szCs w:val="28"/>
        </w:rPr>
      </w:pPr>
      <w:r>
        <w:rPr>
          <w:rFonts w:hint="eastAsia" w:ascii="宋体" w:hAnsi="宋体" w:eastAsia="宋体" w:cs="宋体"/>
          <w:i w:val="0"/>
          <w:iCs w:val="0"/>
          <w:caps w:val="0"/>
          <w:color w:val="555555"/>
          <w:spacing w:val="0"/>
          <w:sz w:val="28"/>
          <w:szCs w:val="28"/>
          <w:shd w:val="clear" w:fill="FFFFFF"/>
        </w:rPr>
        <w:t>　　（八）项目牵头揭榜单位、项目负责人及课题组成员不得是失信被执行人，不得是列入项目管理资信“黑名单”且取消申报资格处罚时限未到期。项目申报单位及项目负责人应保证所提供申报项目信息的真实性，并对信息虚假导致的后果承担责任。 </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75" w:afterAutospacing="0" w:line="30" w:lineRule="atLeast"/>
        <w:ind w:left="0" w:right="0" w:firstLine="0"/>
        <w:jc w:val="left"/>
        <w:rPr>
          <w:rFonts w:hint="eastAsia" w:ascii="宋体" w:hAnsi="宋体" w:eastAsia="宋体" w:cs="宋体"/>
          <w:i w:val="0"/>
          <w:iCs w:val="0"/>
          <w:caps w:val="0"/>
          <w:color w:val="555555"/>
          <w:spacing w:val="0"/>
          <w:sz w:val="28"/>
          <w:szCs w:val="28"/>
        </w:rPr>
      </w:pPr>
      <w:r>
        <w:rPr>
          <w:rFonts w:hint="eastAsia" w:ascii="宋体" w:hAnsi="宋体" w:eastAsia="宋体" w:cs="宋体"/>
          <w:i w:val="0"/>
          <w:iCs w:val="0"/>
          <w:caps w:val="0"/>
          <w:color w:val="555555"/>
          <w:spacing w:val="0"/>
          <w:sz w:val="28"/>
          <w:szCs w:val="28"/>
          <w:shd w:val="clear" w:fill="FFFFFF"/>
        </w:rPr>
        <w:t>　　（九）市级科技计划项目结题率低于目前全市平均水平（93.87%）的县（市、区）、市直主管部门、高校及科研机构管理部门，不能推荐项目。 </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75" w:afterAutospacing="0" w:line="30" w:lineRule="atLeast"/>
        <w:ind w:left="0" w:right="0" w:firstLine="0"/>
        <w:jc w:val="left"/>
        <w:rPr>
          <w:rFonts w:hint="eastAsia" w:ascii="宋体" w:hAnsi="宋体" w:eastAsia="宋体" w:cs="宋体"/>
          <w:i w:val="0"/>
          <w:iCs w:val="0"/>
          <w:caps w:val="0"/>
          <w:color w:val="555555"/>
          <w:spacing w:val="0"/>
          <w:sz w:val="28"/>
          <w:szCs w:val="28"/>
        </w:rPr>
      </w:pPr>
      <w:r>
        <w:rPr>
          <w:rFonts w:hint="eastAsia" w:ascii="宋体" w:hAnsi="宋体" w:eastAsia="宋体" w:cs="宋体"/>
          <w:i w:val="0"/>
          <w:iCs w:val="0"/>
          <w:caps w:val="0"/>
          <w:color w:val="555555"/>
          <w:spacing w:val="0"/>
          <w:sz w:val="28"/>
          <w:szCs w:val="28"/>
          <w:shd w:val="clear" w:fill="FFFFFF"/>
        </w:rPr>
        <w:t>　　（十）申报项目研发起始时间为2021年9月30日，项目技术攻关时限按照榜单要求，需求企业技术成果转化结束时间（即项目结束时间）一般不超过2024年9月30日。 </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75" w:afterAutospacing="0" w:line="30" w:lineRule="atLeast"/>
        <w:ind w:left="0" w:right="0" w:firstLine="0"/>
        <w:jc w:val="left"/>
        <w:rPr>
          <w:rFonts w:hint="eastAsia" w:ascii="宋体" w:hAnsi="宋体" w:eastAsia="宋体" w:cs="宋体"/>
          <w:i w:val="0"/>
          <w:iCs w:val="0"/>
          <w:caps w:val="0"/>
          <w:color w:val="555555"/>
          <w:spacing w:val="0"/>
          <w:sz w:val="28"/>
          <w:szCs w:val="28"/>
        </w:rPr>
      </w:pPr>
      <w:r>
        <w:rPr>
          <w:rFonts w:hint="eastAsia" w:ascii="宋体" w:hAnsi="宋体" w:eastAsia="宋体" w:cs="宋体"/>
          <w:i w:val="0"/>
          <w:iCs w:val="0"/>
          <w:caps w:val="0"/>
          <w:color w:val="555555"/>
          <w:spacing w:val="0"/>
          <w:sz w:val="28"/>
          <w:szCs w:val="28"/>
          <w:shd w:val="clear" w:fill="FFFFFF"/>
        </w:rPr>
        <w:t>　　（十一）申请书相关附件：合作协议书、高新技术企业证书、企业研发经费投入结构明细表（加盖企业财务章）、体现经营收入的企业上年度利润表（加盖企业财务章）等。 </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75" w:afterAutospacing="0" w:line="30" w:lineRule="atLeast"/>
        <w:ind w:left="0" w:right="0" w:firstLine="0"/>
        <w:jc w:val="left"/>
        <w:rPr>
          <w:rFonts w:hint="eastAsia" w:ascii="宋体" w:hAnsi="宋体" w:eastAsia="宋体" w:cs="宋体"/>
          <w:i w:val="0"/>
          <w:iCs w:val="0"/>
          <w:caps w:val="0"/>
          <w:color w:val="555555"/>
          <w:spacing w:val="0"/>
          <w:sz w:val="28"/>
          <w:szCs w:val="28"/>
        </w:rPr>
      </w:pPr>
      <w:r>
        <w:rPr>
          <w:rFonts w:hint="eastAsia" w:ascii="宋体" w:hAnsi="宋体" w:eastAsia="宋体" w:cs="宋体"/>
          <w:i w:val="0"/>
          <w:iCs w:val="0"/>
          <w:caps w:val="0"/>
          <w:color w:val="555555"/>
          <w:spacing w:val="0"/>
          <w:sz w:val="28"/>
          <w:szCs w:val="28"/>
          <w:shd w:val="clear" w:fill="FFFFFF"/>
        </w:rPr>
        <w:t>　　二、申报程序 </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75" w:afterAutospacing="0" w:line="30" w:lineRule="atLeast"/>
        <w:ind w:left="0" w:right="0" w:firstLine="0"/>
        <w:jc w:val="left"/>
        <w:rPr>
          <w:rFonts w:hint="eastAsia" w:ascii="宋体" w:hAnsi="宋体" w:eastAsia="宋体" w:cs="宋体"/>
          <w:i w:val="0"/>
          <w:iCs w:val="0"/>
          <w:caps w:val="0"/>
          <w:color w:val="555555"/>
          <w:spacing w:val="0"/>
          <w:sz w:val="28"/>
          <w:szCs w:val="28"/>
        </w:rPr>
      </w:pPr>
      <w:r>
        <w:rPr>
          <w:rFonts w:hint="eastAsia" w:ascii="宋体" w:hAnsi="宋体" w:eastAsia="宋体" w:cs="宋体"/>
          <w:i w:val="0"/>
          <w:iCs w:val="0"/>
          <w:caps w:val="0"/>
          <w:color w:val="555555"/>
          <w:spacing w:val="0"/>
          <w:sz w:val="28"/>
          <w:szCs w:val="28"/>
          <w:shd w:val="clear" w:fill="FFFFFF"/>
        </w:rPr>
        <w:t>　　（一）注册。申报单位在新版泉州市科技计划项目管理系统（http://shenbao2.qzkjy.net）上进行注册（已在新版系统注册的用户，本次申报无需重新注册），获得单位用户管理账号及密码。  </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75" w:afterAutospacing="0" w:line="30" w:lineRule="atLeast"/>
        <w:ind w:left="0" w:right="0" w:firstLine="0"/>
        <w:jc w:val="left"/>
        <w:rPr>
          <w:rFonts w:hint="eastAsia" w:ascii="宋体" w:hAnsi="宋体" w:eastAsia="宋体" w:cs="宋体"/>
          <w:i w:val="0"/>
          <w:iCs w:val="0"/>
          <w:caps w:val="0"/>
          <w:color w:val="555555"/>
          <w:spacing w:val="0"/>
          <w:sz w:val="28"/>
          <w:szCs w:val="28"/>
        </w:rPr>
      </w:pPr>
      <w:r>
        <w:rPr>
          <w:rFonts w:hint="eastAsia" w:ascii="宋体" w:hAnsi="宋体" w:eastAsia="宋体" w:cs="宋体"/>
          <w:i w:val="0"/>
          <w:iCs w:val="0"/>
          <w:caps w:val="0"/>
          <w:color w:val="555555"/>
          <w:spacing w:val="0"/>
          <w:sz w:val="28"/>
          <w:szCs w:val="28"/>
          <w:shd w:val="clear" w:fill="FFFFFF"/>
        </w:rPr>
        <w:t>　　（二）申报。申报单位注册后即可通过系统填写并生成规范格式的申报材料，并上传附件。  </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75" w:afterAutospacing="0" w:line="30" w:lineRule="atLeast"/>
        <w:ind w:left="0" w:right="0" w:firstLine="0"/>
        <w:jc w:val="left"/>
        <w:rPr>
          <w:rFonts w:hint="eastAsia" w:ascii="宋体" w:hAnsi="宋体" w:eastAsia="宋体" w:cs="宋体"/>
          <w:i w:val="0"/>
          <w:iCs w:val="0"/>
          <w:caps w:val="0"/>
          <w:color w:val="555555"/>
          <w:spacing w:val="0"/>
          <w:sz w:val="28"/>
          <w:szCs w:val="28"/>
        </w:rPr>
      </w:pPr>
      <w:r>
        <w:rPr>
          <w:rFonts w:hint="eastAsia" w:ascii="宋体" w:hAnsi="宋体" w:eastAsia="宋体" w:cs="宋体"/>
          <w:i w:val="0"/>
          <w:iCs w:val="0"/>
          <w:caps w:val="0"/>
          <w:color w:val="555555"/>
          <w:spacing w:val="0"/>
          <w:sz w:val="28"/>
          <w:szCs w:val="28"/>
          <w:shd w:val="clear" w:fill="FFFFFF"/>
        </w:rPr>
        <w:t>　　申报单位网上申报时间为：2021年7月1日至8月23日18:00前（超过时间将不能提交申请书）。 </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75" w:afterAutospacing="0" w:line="30" w:lineRule="atLeast"/>
        <w:ind w:left="0" w:right="0" w:firstLine="0"/>
        <w:jc w:val="left"/>
        <w:rPr>
          <w:rFonts w:hint="eastAsia" w:ascii="宋体" w:hAnsi="宋体" w:eastAsia="宋体" w:cs="宋体"/>
          <w:i w:val="0"/>
          <w:iCs w:val="0"/>
          <w:caps w:val="0"/>
          <w:color w:val="555555"/>
          <w:spacing w:val="0"/>
          <w:sz w:val="28"/>
          <w:szCs w:val="28"/>
        </w:rPr>
      </w:pPr>
      <w:r>
        <w:rPr>
          <w:rFonts w:hint="eastAsia" w:ascii="宋体" w:hAnsi="宋体" w:eastAsia="宋体" w:cs="宋体"/>
          <w:i w:val="0"/>
          <w:iCs w:val="0"/>
          <w:caps w:val="0"/>
          <w:color w:val="555555"/>
          <w:spacing w:val="0"/>
          <w:sz w:val="28"/>
          <w:szCs w:val="28"/>
          <w:shd w:val="clear" w:fill="FFFFFF"/>
        </w:rPr>
        <w:t>　　（三）推荐。主管部门负责网上审核申报单位的申报材料；无主管部门的，由市科技局相关业务科室负责审核。市属单位申报项目，由市级主管部门审核推荐；属县（市、区）、泉州开发区、台商投资区管理的，由县级科技部门会同所在地财政部门审核后网上推荐。 </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75" w:afterAutospacing="0" w:line="30" w:lineRule="atLeast"/>
        <w:ind w:left="0" w:right="0" w:firstLine="0"/>
        <w:jc w:val="left"/>
        <w:rPr>
          <w:rFonts w:hint="eastAsia" w:ascii="宋体" w:hAnsi="宋体" w:eastAsia="宋体" w:cs="宋体"/>
          <w:i w:val="0"/>
          <w:iCs w:val="0"/>
          <w:caps w:val="0"/>
          <w:color w:val="555555"/>
          <w:spacing w:val="0"/>
          <w:sz w:val="28"/>
          <w:szCs w:val="28"/>
        </w:rPr>
      </w:pPr>
      <w:r>
        <w:rPr>
          <w:rFonts w:hint="eastAsia" w:ascii="宋体" w:hAnsi="宋体" w:eastAsia="宋体" w:cs="宋体"/>
          <w:i w:val="0"/>
          <w:iCs w:val="0"/>
          <w:caps w:val="0"/>
          <w:color w:val="555555"/>
          <w:spacing w:val="0"/>
          <w:sz w:val="28"/>
          <w:szCs w:val="28"/>
          <w:shd w:val="clear" w:fill="FFFFFF"/>
        </w:rPr>
        <w:t>　　主管部门网上推荐截止时间：2021年8月26日18:00前。 </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75" w:afterAutospacing="0" w:line="30" w:lineRule="atLeast"/>
        <w:ind w:left="0" w:right="0" w:firstLine="0"/>
        <w:jc w:val="left"/>
        <w:rPr>
          <w:rFonts w:hint="eastAsia" w:ascii="宋体" w:hAnsi="宋体" w:eastAsia="宋体" w:cs="宋体"/>
          <w:i w:val="0"/>
          <w:iCs w:val="0"/>
          <w:caps w:val="0"/>
          <w:color w:val="555555"/>
          <w:spacing w:val="0"/>
          <w:sz w:val="28"/>
          <w:szCs w:val="28"/>
        </w:rPr>
      </w:pPr>
      <w:r>
        <w:rPr>
          <w:rFonts w:hint="eastAsia" w:ascii="宋体" w:hAnsi="宋体" w:eastAsia="宋体" w:cs="宋体"/>
          <w:i w:val="0"/>
          <w:iCs w:val="0"/>
          <w:caps w:val="0"/>
          <w:color w:val="555555"/>
          <w:spacing w:val="0"/>
          <w:sz w:val="28"/>
          <w:szCs w:val="28"/>
          <w:shd w:val="clear" w:fill="FFFFFF"/>
        </w:rPr>
        <w:t>　　市科技局高新科受理截止时间：2021年8月31日18:00前。 </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75" w:afterAutospacing="0" w:line="30" w:lineRule="atLeast"/>
        <w:ind w:left="0" w:right="0" w:firstLine="0"/>
        <w:jc w:val="left"/>
        <w:rPr>
          <w:rFonts w:hint="eastAsia" w:ascii="宋体" w:hAnsi="宋体" w:eastAsia="宋体" w:cs="宋体"/>
          <w:i w:val="0"/>
          <w:iCs w:val="0"/>
          <w:caps w:val="0"/>
          <w:color w:val="555555"/>
          <w:spacing w:val="0"/>
          <w:sz w:val="28"/>
          <w:szCs w:val="28"/>
        </w:rPr>
      </w:pPr>
      <w:r>
        <w:rPr>
          <w:rFonts w:hint="eastAsia" w:ascii="宋体" w:hAnsi="宋体" w:eastAsia="宋体" w:cs="宋体"/>
          <w:i w:val="0"/>
          <w:iCs w:val="0"/>
          <w:caps w:val="0"/>
          <w:color w:val="555555"/>
          <w:spacing w:val="0"/>
          <w:sz w:val="28"/>
          <w:szCs w:val="28"/>
          <w:shd w:val="clear" w:fill="FFFFFF"/>
        </w:rPr>
        <w:t>　　（四）材料报送。市科技局高新科网上审核通过后，项目申报单位用A4规格纸张双面打印申报材料（包括附件），加盖公章、附上目录并装订成册，纸质材料一式2份，其中一份为原件。纸质材料应与网上提交的一致。主管部门汇总申报单位纸质材料，填写汇总表（详见附件2），正式行文向市科技局推荐。 </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75" w:afterAutospacing="0" w:line="30" w:lineRule="atLeast"/>
        <w:ind w:left="0" w:right="0" w:firstLine="0"/>
        <w:jc w:val="left"/>
        <w:rPr>
          <w:rFonts w:hint="eastAsia" w:ascii="宋体" w:hAnsi="宋体" w:eastAsia="宋体" w:cs="宋体"/>
          <w:i w:val="0"/>
          <w:iCs w:val="0"/>
          <w:caps w:val="0"/>
          <w:color w:val="555555"/>
          <w:spacing w:val="0"/>
          <w:sz w:val="28"/>
          <w:szCs w:val="28"/>
        </w:rPr>
      </w:pPr>
      <w:r>
        <w:rPr>
          <w:rFonts w:hint="eastAsia" w:ascii="宋体" w:hAnsi="宋体" w:eastAsia="宋体" w:cs="宋体"/>
          <w:i w:val="0"/>
          <w:iCs w:val="0"/>
          <w:caps w:val="0"/>
          <w:color w:val="555555"/>
          <w:spacing w:val="0"/>
          <w:sz w:val="28"/>
          <w:szCs w:val="28"/>
          <w:shd w:val="clear" w:fill="FFFFFF"/>
        </w:rPr>
        <w:t>　　申报材料统一报送至市行政服务中心一楼13号综合窗口(东海行政服务中心)。窗口送件时间:2021年9月6日。 </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75" w:afterAutospacing="0" w:line="30" w:lineRule="atLeast"/>
        <w:ind w:left="0" w:right="0" w:firstLine="0"/>
        <w:jc w:val="left"/>
        <w:rPr>
          <w:rFonts w:hint="eastAsia" w:ascii="宋体" w:hAnsi="宋体" w:eastAsia="宋体" w:cs="宋体"/>
          <w:i w:val="0"/>
          <w:iCs w:val="0"/>
          <w:caps w:val="0"/>
          <w:color w:val="555555"/>
          <w:spacing w:val="0"/>
          <w:sz w:val="28"/>
          <w:szCs w:val="28"/>
        </w:rPr>
      </w:pPr>
      <w:r>
        <w:rPr>
          <w:rFonts w:hint="eastAsia" w:ascii="宋体" w:hAnsi="宋体" w:eastAsia="宋体" w:cs="宋体"/>
          <w:i w:val="0"/>
          <w:iCs w:val="0"/>
          <w:caps w:val="0"/>
          <w:color w:val="555555"/>
          <w:spacing w:val="0"/>
          <w:sz w:val="28"/>
          <w:szCs w:val="28"/>
          <w:shd w:val="clear" w:fill="FFFFFF"/>
        </w:rPr>
        <w:t>　　三、联系方式及其他事项 </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75" w:afterAutospacing="0" w:line="30" w:lineRule="atLeast"/>
        <w:ind w:left="0" w:right="0" w:firstLine="0"/>
        <w:jc w:val="left"/>
        <w:rPr>
          <w:rFonts w:hint="eastAsia" w:ascii="宋体" w:hAnsi="宋体" w:eastAsia="宋体" w:cs="宋体"/>
          <w:i w:val="0"/>
          <w:iCs w:val="0"/>
          <w:caps w:val="0"/>
          <w:color w:val="555555"/>
          <w:spacing w:val="0"/>
          <w:sz w:val="28"/>
          <w:szCs w:val="28"/>
        </w:rPr>
      </w:pPr>
      <w:r>
        <w:rPr>
          <w:rFonts w:hint="eastAsia" w:ascii="宋体" w:hAnsi="宋体" w:eastAsia="宋体" w:cs="宋体"/>
          <w:i w:val="0"/>
          <w:iCs w:val="0"/>
          <w:caps w:val="0"/>
          <w:color w:val="555555"/>
          <w:spacing w:val="0"/>
          <w:sz w:val="28"/>
          <w:szCs w:val="28"/>
          <w:shd w:val="clear" w:fill="FFFFFF"/>
        </w:rPr>
        <w:t>　　（一）在完成项目受理工作后，市科技局委托市科技信息所开展项目查新，组织开展项目评审工作。 </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75" w:afterAutospacing="0" w:line="30" w:lineRule="atLeast"/>
        <w:ind w:left="0" w:right="0" w:firstLine="0"/>
        <w:jc w:val="left"/>
        <w:rPr>
          <w:rFonts w:hint="eastAsia" w:ascii="宋体" w:hAnsi="宋体" w:eastAsia="宋体" w:cs="宋体"/>
          <w:i w:val="0"/>
          <w:iCs w:val="0"/>
          <w:caps w:val="0"/>
          <w:color w:val="555555"/>
          <w:spacing w:val="0"/>
          <w:sz w:val="28"/>
          <w:szCs w:val="28"/>
        </w:rPr>
      </w:pPr>
      <w:r>
        <w:rPr>
          <w:rFonts w:hint="eastAsia" w:ascii="宋体" w:hAnsi="宋体" w:eastAsia="宋体" w:cs="宋体"/>
          <w:i w:val="0"/>
          <w:iCs w:val="0"/>
          <w:caps w:val="0"/>
          <w:color w:val="555555"/>
          <w:spacing w:val="0"/>
          <w:sz w:val="28"/>
          <w:szCs w:val="28"/>
          <w:shd w:val="clear" w:fill="FFFFFF"/>
        </w:rPr>
        <w:t>　　（二）“揭榜挂帅”项目财政补助资金采取分阶段拨付方式，项目立项后拨付50%，其余50%待项目验收通过后拨付。 </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75" w:afterAutospacing="0" w:line="30" w:lineRule="atLeast"/>
        <w:ind w:left="0" w:right="0" w:firstLine="0"/>
        <w:jc w:val="left"/>
        <w:rPr>
          <w:rFonts w:hint="eastAsia" w:ascii="宋体" w:hAnsi="宋体" w:eastAsia="宋体" w:cs="宋体"/>
          <w:i w:val="0"/>
          <w:iCs w:val="0"/>
          <w:caps w:val="0"/>
          <w:color w:val="555555"/>
          <w:spacing w:val="0"/>
          <w:sz w:val="28"/>
          <w:szCs w:val="28"/>
        </w:rPr>
      </w:pPr>
      <w:r>
        <w:rPr>
          <w:rFonts w:hint="eastAsia" w:ascii="宋体" w:hAnsi="宋体" w:eastAsia="宋体" w:cs="宋体"/>
          <w:i w:val="0"/>
          <w:iCs w:val="0"/>
          <w:caps w:val="0"/>
          <w:color w:val="555555"/>
          <w:spacing w:val="0"/>
          <w:sz w:val="28"/>
          <w:szCs w:val="28"/>
          <w:shd w:val="clear" w:fill="FFFFFF"/>
        </w:rPr>
        <w:t>　　（三）业务咨询： </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75" w:afterAutospacing="0" w:line="30" w:lineRule="atLeast"/>
        <w:ind w:left="0" w:right="0" w:firstLine="0"/>
        <w:jc w:val="left"/>
        <w:rPr>
          <w:rFonts w:hint="eastAsia" w:ascii="宋体" w:hAnsi="宋体" w:eastAsia="宋体" w:cs="宋体"/>
          <w:i w:val="0"/>
          <w:iCs w:val="0"/>
          <w:caps w:val="0"/>
          <w:color w:val="555555"/>
          <w:spacing w:val="0"/>
          <w:sz w:val="28"/>
          <w:szCs w:val="28"/>
        </w:rPr>
      </w:pPr>
      <w:r>
        <w:rPr>
          <w:rFonts w:hint="eastAsia" w:ascii="宋体" w:hAnsi="宋体" w:eastAsia="宋体" w:cs="宋体"/>
          <w:i w:val="0"/>
          <w:iCs w:val="0"/>
          <w:caps w:val="0"/>
          <w:color w:val="555555"/>
          <w:spacing w:val="0"/>
          <w:sz w:val="28"/>
          <w:szCs w:val="28"/>
          <w:shd w:val="clear" w:fill="FFFFFF"/>
        </w:rPr>
        <w:t>　　1.申报单位注册，请联系市科技局综合科（电话：28227396）。 </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75" w:afterAutospacing="0" w:line="30" w:lineRule="atLeast"/>
        <w:ind w:left="0" w:right="0" w:firstLine="0"/>
        <w:jc w:val="left"/>
        <w:rPr>
          <w:rFonts w:hint="eastAsia" w:ascii="宋体" w:hAnsi="宋体" w:eastAsia="宋体" w:cs="宋体"/>
          <w:i w:val="0"/>
          <w:iCs w:val="0"/>
          <w:caps w:val="0"/>
          <w:color w:val="555555"/>
          <w:spacing w:val="0"/>
          <w:sz w:val="28"/>
          <w:szCs w:val="28"/>
        </w:rPr>
      </w:pPr>
      <w:r>
        <w:rPr>
          <w:rFonts w:hint="eastAsia" w:ascii="宋体" w:hAnsi="宋体" w:eastAsia="宋体" w:cs="宋体"/>
          <w:i w:val="0"/>
          <w:iCs w:val="0"/>
          <w:caps w:val="0"/>
          <w:color w:val="555555"/>
          <w:spacing w:val="0"/>
          <w:sz w:val="28"/>
          <w:szCs w:val="28"/>
          <w:shd w:val="clear" w:fill="FFFFFF"/>
        </w:rPr>
        <w:t>　　2.申报业务咨询，请联系市科技局高新科（电话：22579329）。 </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75" w:afterAutospacing="0" w:line="30" w:lineRule="atLeast"/>
        <w:ind w:left="0" w:right="0" w:firstLine="0"/>
        <w:jc w:val="left"/>
        <w:rPr>
          <w:rFonts w:hint="eastAsia" w:ascii="宋体" w:hAnsi="宋体" w:eastAsia="宋体" w:cs="宋体"/>
          <w:i w:val="0"/>
          <w:iCs w:val="0"/>
          <w:caps w:val="0"/>
          <w:color w:val="555555"/>
          <w:spacing w:val="0"/>
          <w:sz w:val="28"/>
          <w:szCs w:val="28"/>
        </w:rPr>
      </w:pPr>
      <w:r>
        <w:rPr>
          <w:rFonts w:hint="eastAsia" w:ascii="宋体" w:hAnsi="宋体" w:eastAsia="宋体" w:cs="宋体"/>
          <w:i w:val="0"/>
          <w:iCs w:val="0"/>
          <w:caps w:val="0"/>
          <w:color w:val="555555"/>
          <w:spacing w:val="0"/>
          <w:sz w:val="28"/>
          <w:szCs w:val="28"/>
          <w:shd w:val="clear" w:fill="FFFFFF"/>
        </w:rPr>
        <w:t>　　3.申报系统操作、技术问题咨询，请联系南威公司（电话：13507514010）。 </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75" w:afterAutospacing="0" w:line="30" w:lineRule="atLeast"/>
        <w:ind w:left="0" w:right="0" w:firstLine="0"/>
        <w:jc w:val="left"/>
        <w:rPr>
          <w:rFonts w:hint="eastAsia" w:ascii="宋体" w:hAnsi="宋体" w:eastAsia="宋体" w:cs="宋体"/>
          <w:i w:val="0"/>
          <w:iCs w:val="0"/>
          <w:caps w:val="0"/>
          <w:color w:val="555555"/>
          <w:spacing w:val="0"/>
          <w:sz w:val="28"/>
          <w:szCs w:val="28"/>
        </w:rPr>
      </w:pPr>
      <w:r>
        <w:rPr>
          <w:rFonts w:hint="eastAsia" w:ascii="宋体" w:hAnsi="宋体" w:eastAsia="宋体" w:cs="宋体"/>
          <w:i w:val="0"/>
          <w:iCs w:val="0"/>
          <w:caps w:val="0"/>
          <w:color w:val="555555"/>
          <w:spacing w:val="0"/>
          <w:sz w:val="28"/>
          <w:szCs w:val="28"/>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75" w:afterAutospacing="0" w:line="30" w:lineRule="atLeast"/>
        <w:ind w:left="0" w:right="0" w:firstLine="0"/>
        <w:jc w:val="left"/>
        <w:rPr>
          <w:rFonts w:hint="eastAsia" w:ascii="宋体" w:hAnsi="宋体" w:eastAsia="宋体" w:cs="宋体"/>
          <w:i w:val="0"/>
          <w:iCs w:val="0"/>
          <w:caps w:val="0"/>
          <w:color w:val="555555"/>
          <w:spacing w:val="0"/>
          <w:sz w:val="28"/>
          <w:szCs w:val="28"/>
        </w:rPr>
      </w:pPr>
      <w:r>
        <w:rPr>
          <w:rFonts w:hint="eastAsia" w:ascii="宋体" w:hAnsi="宋体" w:eastAsia="宋体" w:cs="宋体"/>
          <w:i w:val="0"/>
          <w:iCs w:val="0"/>
          <w:caps w:val="0"/>
          <w:color w:val="555555"/>
          <w:spacing w:val="0"/>
          <w:sz w:val="28"/>
          <w:szCs w:val="28"/>
          <w:shd w:val="clear" w:fill="FFFFFF"/>
        </w:rPr>
        <w:t>　　附件：1.2021年市科技重大专项“揭榜挂帅”技术需求榜单 </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75" w:afterAutospacing="0" w:line="30" w:lineRule="atLeast"/>
        <w:ind w:left="0" w:right="0" w:firstLine="0"/>
        <w:jc w:val="left"/>
        <w:rPr>
          <w:rFonts w:hint="eastAsia" w:ascii="宋体" w:hAnsi="宋体" w:eastAsia="宋体" w:cs="宋体"/>
          <w:i w:val="0"/>
          <w:iCs w:val="0"/>
          <w:caps w:val="0"/>
          <w:color w:val="555555"/>
          <w:spacing w:val="0"/>
          <w:sz w:val="28"/>
          <w:szCs w:val="28"/>
        </w:rPr>
      </w:pPr>
      <w:r>
        <w:rPr>
          <w:rFonts w:hint="eastAsia" w:ascii="宋体" w:hAnsi="宋体" w:eastAsia="宋体" w:cs="宋体"/>
          <w:i w:val="0"/>
          <w:iCs w:val="0"/>
          <w:caps w:val="0"/>
          <w:color w:val="555555"/>
          <w:spacing w:val="0"/>
          <w:sz w:val="28"/>
          <w:szCs w:val="28"/>
          <w:shd w:val="clear" w:fill="FFFFFF"/>
        </w:rPr>
        <w:t>　　2.2021年度市市科技重大专项“揭榜挂帅”备选项目申报推荐汇总表  </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75" w:afterAutospacing="0" w:line="30" w:lineRule="atLeast"/>
        <w:ind w:left="0" w:right="0" w:firstLine="0"/>
        <w:jc w:val="right"/>
        <w:rPr>
          <w:rFonts w:hint="eastAsia" w:ascii="宋体" w:hAnsi="宋体" w:eastAsia="宋体" w:cs="宋体"/>
          <w:i w:val="0"/>
          <w:iCs w:val="0"/>
          <w:caps w:val="0"/>
          <w:color w:val="555555"/>
          <w:spacing w:val="0"/>
          <w:sz w:val="28"/>
          <w:szCs w:val="28"/>
        </w:rPr>
      </w:pPr>
      <w:r>
        <w:rPr>
          <w:rFonts w:hint="eastAsia" w:ascii="宋体" w:hAnsi="宋体" w:eastAsia="宋体" w:cs="宋体"/>
          <w:i w:val="0"/>
          <w:iCs w:val="0"/>
          <w:caps w:val="0"/>
          <w:color w:val="555555"/>
          <w:spacing w:val="0"/>
          <w:sz w:val="28"/>
          <w:szCs w:val="28"/>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75" w:afterAutospacing="0" w:line="30" w:lineRule="atLeast"/>
        <w:ind w:left="0" w:right="0" w:firstLine="0"/>
        <w:jc w:val="right"/>
        <w:rPr>
          <w:rFonts w:hint="eastAsia" w:ascii="宋体" w:hAnsi="宋体" w:eastAsia="宋体" w:cs="宋体"/>
          <w:i w:val="0"/>
          <w:iCs w:val="0"/>
          <w:caps w:val="0"/>
          <w:color w:val="555555"/>
          <w:spacing w:val="0"/>
          <w:sz w:val="28"/>
          <w:szCs w:val="28"/>
        </w:rPr>
      </w:pPr>
      <w:r>
        <w:rPr>
          <w:rFonts w:hint="eastAsia" w:ascii="宋体" w:hAnsi="宋体" w:eastAsia="宋体" w:cs="宋体"/>
          <w:i w:val="0"/>
          <w:iCs w:val="0"/>
          <w:caps w:val="0"/>
          <w:color w:val="555555"/>
          <w:spacing w:val="0"/>
          <w:sz w:val="28"/>
          <w:szCs w:val="28"/>
          <w:shd w:val="clear" w:fill="FFFFFF"/>
        </w:rPr>
        <w:t>　　泉州市科学技术局    泉州市财政局</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75" w:afterAutospacing="0" w:line="30" w:lineRule="atLeast"/>
        <w:ind w:left="0" w:right="0" w:firstLine="0"/>
        <w:jc w:val="right"/>
        <w:rPr>
          <w:rFonts w:hint="eastAsia" w:ascii="宋体" w:hAnsi="宋体" w:eastAsia="宋体" w:cs="宋体"/>
          <w:i w:val="0"/>
          <w:iCs w:val="0"/>
          <w:caps w:val="0"/>
          <w:color w:val="555555"/>
          <w:spacing w:val="0"/>
          <w:sz w:val="28"/>
          <w:szCs w:val="28"/>
        </w:rPr>
      </w:pPr>
      <w:r>
        <w:rPr>
          <w:rFonts w:hint="eastAsia" w:ascii="宋体" w:hAnsi="宋体" w:eastAsia="宋体" w:cs="宋体"/>
          <w:i w:val="0"/>
          <w:iCs w:val="0"/>
          <w:caps w:val="0"/>
          <w:color w:val="555555"/>
          <w:spacing w:val="0"/>
          <w:sz w:val="28"/>
          <w:szCs w:val="28"/>
          <w:shd w:val="clear" w:fill="FFFFFF"/>
        </w:rPr>
        <w:t>　　2021年6月25日 </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75" w:afterAutospacing="0" w:line="30" w:lineRule="atLeast"/>
        <w:ind w:left="0" w:right="0" w:firstLine="0"/>
        <w:jc w:val="left"/>
        <w:rPr>
          <w:rFonts w:hint="eastAsia" w:ascii="宋体" w:hAnsi="宋体" w:eastAsia="宋体" w:cs="宋体"/>
          <w:i w:val="0"/>
          <w:iCs w:val="0"/>
          <w:caps w:val="0"/>
          <w:color w:val="555555"/>
          <w:spacing w:val="0"/>
          <w:sz w:val="28"/>
          <w:szCs w:val="28"/>
        </w:rPr>
      </w:pPr>
      <w:r>
        <w:rPr>
          <w:rFonts w:hint="eastAsia" w:ascii="宋体" w:hAnsi="宋体" w:eastAsia="宋体" w:cs="宋体"/>
          <w:i w:val="0"/>
          <w:iCs w:val="0"/>
          <w:caps w:val="0"/>
          <w:color w:val="555555"/>
          <w:spacing w:val="0"/>
          <w:sz w:val="28"/>
          <w:szCs w:val="28"/>
          <w:shd w:val="clear" w:fill="FFFFFF"/>
        </w:rPr>
        <w:t>　　  </w:t>
      </w:r>
    </w:p>
    <w:p>
      <w:pPr>
        <w:rPr>
          <w:rFonts w:ascii="微软雅黑" w:hAnsi="微软雅黑" w:eastAsia="微软雅黑" w:cs="微软雅黑"/>
          <w:i w:val="0"/>
          <w:iCs w:val="0"/>
          <w:caps w:val="0"/>
          <w:color w:val="CC0000"/>
          <w:spacing w:val="0"/>
          <w:sz w:val="28"/>
          <w:szCs w:val="28"/>
          <w:shd w:val="clear" w:fill="FFFFFF"/>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D777C53"/>
    <w:rsid w:val="4D3941F3"/>
    <w:rsid w:val="60BB14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9</TotalTime>
  <ScaleCrop>false</ScaleCrop>
  <LinksUpToDate>false</LinksUpToDate>
  <CharactersWithSpaces>0</CharactersWithSpaces>
  <Application>WPS Office_11.1.0.10578_F1E327BC-269C-435d-A152-05C5408002CA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2021-07-01T03:11:00Z</dcterms:created>
  <dc:creator>jhj</dc:creator>
  <cp:lastModifiedBy>蒋娜红</cp:lastModifiedBy>
  <dcterms:modified xsi:type="dcterms:W3CDTF">2021-07-01T04:07:26Z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2052-11.1.0.10578</vt:lpwstr>
  </property>
  <property fmtid="{D5CDD505-2E9C-101B-9397-08002B2CF9AE}" pid="3" name="ICV">
    <vt:lpwstr>9AC5DA5BE1EE4EE9920538A1EC806A43</vt:lpwstr>
  </property>
</Properties>
</file>